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F1" w:rsidRPr="00FD6627" w:rsidRDefault="00DE1637">
      <w:pPr>
        <w:rPr>
          <w:rFonts w:ascii="Times New Roman" w:hAnsi="Times New Roman" w:cs="Times New Roman"/>
          <w:sz w:val="28"/>
          <w:szCs w:val="28"/>
        </w:rPr>
      </w:pPr>
      <w:r w:rsidRPr="00FD66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79E36B" wp14:editId="6E166F36">
            <wp:extent cx="5547815" cy="641445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4816" cy="64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637" w:rsidRPr="00FD6627" w:rsidRDefault="00DE1637">
      <w:pPr>
        <w:rPr>
          <w:rFonts w:ascii="Times New Roman" w:hAnsi="Times New Roman" w:cs="Times New Roman"/>
          <w:sz w:val="28"/>
          <w:szCs w:val="28"/>
        </w:rPr>
      </w:pPr>
      <w:r w:rsidRPr="00FD66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B567AC" wp14:editId="63571177">
            <wp:extent cx="5472752" cy="92804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5683" cy="9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637" w:rsidRPr="00FD6627" w:rsidRDefault="00DE1637">
      <w:pPr>
        <w:rPr>
          <w:rFonts w:ascii="Times New Roman" w:hAnsi="Times New Roman" w:cs="Times New Roman"/>
          <w:sz w:val="28"/>
          <w:szCs w:val="28"/>
        </w:rPr>
      </w:pPr>
      <w:r w:rsidRPr="00FD66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45F64C" wp14:editId="7D0682F2">
            <wp:extent cx="5472752" cy="58002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5682" cy="580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637" w:rsidRPr="00FD6627" w:rsidRDefault="00DE1637">
      <w:pPr>
        <w:rPr>
          <w:rFonts w:ascii="Times New Roman" w:hAnsi="Times New Roman" w:cs="Times New Roman"/>
          <w:sz w:val="28"/>
          <w:szCs w:val="28"/>
        </w:rPr>
      </w:pPr>
    </w:p>
    <w:p w:rsidR="00DE1637" w:rsidRPr="00FD6627" w:rsidRDefault="00DE1637">
      <w:pPr>
        <w:rPr>
          <w:rFonts w:ascii="Times New Roman" w:hAnsi="Times New Roman" w:cs="Times New Roman"/>
          <w:sz w:val="28"/>
          <w:szCs w:val="28"/>
        </w:rPr>
      </w:pPr>
      <w:r w:rsidRPr="00FD662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DDA66BC" wp14:editId="3EA43EFF">
            <wp:extent cx="5479576" cy="7888406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0296" cy="788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637" w:rsidRPr="00FD6627" w:rsidRDefault="00DE1637">
      <w:pPr>
        <w:rPr>
          <w:rFonts w:ascii="Times New Roman" w:hAnsi="Times New Roman" w:cs="Times New Roman"/>
          <w:sz w:val="28"/>
          <w:szCs w:val="28"/>
        </w:rPr>
      </w:pPr>
      <w:r w:rsidRPr="00FD662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E118A7D" wp14:editId="41FAACAF">
            <wp:extent cx="5479576" cy="8447964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8569" cy="844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627" w:rsidRPr="00FD6627" w:rsidRDefault="00FD6627">
      <w:pPr>
        <w:rPr>
          <w:rFonts w:ascii="Times New Roman" w:hAnsi="Times New Roman" w:cs="Times New Roman"/>
          <w:sz w:val="28"/>
          <w:szCs w:val="28"/>
        </w:rPr>
      </w:pPr>
      <w:r w:rsidRPr="00FD662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8BF9628" wp14:editId="78F05B8A">
            <wp:extent cx="5465928" cy="4933666"/>
            <wp:effectExtent l="0" t="0" r="190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9015" cy="493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637" w:rsidRPr="00FD6627" w:rsidRDefault="00FD6627">
      <w:pPr>
        <w:rPr>
          <w:rFonts w:ascii="Times New Roman" w:hAnsi="Times New Roman" w:cs="Times New Roman"/>
          <w:sz w:val="28"/>
          <w:szCs w:val="28"/>
        </w:rPr>
      </w:pPr>
      <w:r w:rsidRPr="00FD66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F4A343" wp14:editId="3F280AFF">
            <wp:extent cx="5465927" cy="3084394"/>
            <wp:effectExtent l="0" t="0" r="190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5939" cy="309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627" w:rsidRPr="00FD6627" w:rsidRDefault="00FD6627">
      <w:pPr>
        <w:rPr>
          <w:rFonts w:ascii="Times New Roman" w:hAnsi="Times New Roman" w:cs="Times New Roman"/>
          <w:sz w:val="28"/>
          <w:szCs w:val="28"/>
        </w:rPr>
      </w:pPr>
      <w:r w:rsidRPr="00FD662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E3AA150" wp14:editId="2A4B819C">
            <wp:extent cx="5479576" cy="8140890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0622" cy="814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662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DB807C7" wp14:editId="080F296D">
            <wp:extent cx="5493224" cy="819548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3920" cy="81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  <w:lang w:val="ru-RU"/>
        </w:rPr>
        <w:lastRenderedPageBreak/>
        <w:br/>
      </w: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48B4DCB1" wp14:editId="5D833E94">
            <wp:extent cx="3220720" cy="2449830"/>
            <wp:effectExtent l="0" t="0" r="0" b="7620"/>
            <wp:docPr id="32" name="Picture 32" descr="Схема источника тока с нагрузкой в цепи обратной связи 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источника тока с нагрузкой в цепи обратной связи ОУ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627">
        <w:rPr>
          <w:color w:val="454444"/>
          <w:sz w:val="28"/>
          <w:szCs w:val="28"/>
          <w:lang w:val="ru-RU"/>
        </w:rPr>
        <w:t>Источники тока, управляемые напряжением (ИТУН, или</w:t>
      </w:r>
      <w:r w:rsidRPr="00FD6627">
        <w:rPr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 xml:space="preserve"> преобразователи напряжение - ток), предназначены для обеспечения нагрузки током, который не зависит от вых одного напряжения источника и регу лируется только входным напряжением схемы. Такие источники применяются в измерительных схемах, например, при измерении сопротивления, для управления моментными электродвигателями и соленоидами и т.п.</w:t>
      </w:r>
      <w:r w:rsidRPr="00FD6627">
        <w:rPr>
          <w:color w:val="454444"/>
          <w:sz w:val="28"/>
          <w:szCs w:val="28"/>
          <w:lang w:val="ru-RU"/>
        </w:rPr>
        <w:br/>
      </w:r>
      <w:r w:rsidRPr="00FD6627">
        <w:rPr>
          <w:color w:val="454444"/>
          <w:sz w:val="28"/>
          <w:szCs w:val="28"/>
          <w:lang w:val="ru-RU"/>
        </w:rPr>
        <w:br/>
        <w:t xml:space="preserve">Одна из распространённых схем источников тока на основе операционного усилителя (ОУ) приведена на рисунке 1, где </w:t>
      </w:r>
      <w:r w:rsidRPr="00FD6627">
        <w:rPr>
          <w:color w:val="454444"/>
          <w:sz w:val="28"/>
          <w:szCs w:val="28"/>
        </w:rPr>
        <w:t>RL</w:t>
      </w:r>
      <w:r w:rsidRPr="00FD6627">
        <w:rPr>
          <w:color w:val="454444"/>
          <w:sz w:val="28"/>
          <w:szCs w:val="28"/>
          <w:lang w:val="ru-RU"/>
        </w:rPr>
        <w:t xml:space="preserve"> – нагрузка источника. Полагая входной ток и смещение нуля ОУ незначительными, для определения выходного сопротивления этой схемы по отношению к нагрузке </w:t>
      </w:r>
      <w:r w:rsidRPr="00FD6627">
        <w:rPr>
          <w:color w:val="454444"/>
          <w:sz w:val="28"/>
          <w:szCs w:val="28"/>
        </w:rPr>
        <w:t>RL</w:t>
      </w:r>
      <w:r w:rsidRPr="00FD6627">
        <w:rPr>
          <w:color w:val="454444"/>
          <w:sz w:val="28"/>
          <w:szCs w:val="28"/>
          <w:lang w:val="ru-RU"/>
        </w:rPr>
        <w:t xml:space="preserve"> запишем: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</w:rPr>
      </w:pP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I = (U</w:t>
      </w:r>
      <w:r w:rsidRPr="00FD6627">
        <w:rPr>
          <w:rStyle w:val="Strong"/>
          <w:color w:val="454444"/>
          <w:sz w:val="28"/>
          <w:szCs w:val="28"/>
          <w:vertAlign w:val="subscript"/>
        </w:rPr>
        <w:t>1</w:t>
      </w:r>
      <w:r w:rsidRPr="00FD6627">
        <w:rPr>
          <w:rStyle w:val="apple-converted-space"/>
          <w:b/>
          <w:bCs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</w:rPr>
        <w:t>– U</w:t>
      </w:r>
      <w:r w:rsidRPr="00FD6627">
        <w:rPr>
          <w:rStyle w:val="Strong"/>
          <w:color w:val="454444"/>
          <w:sz w:val="28"/>
          <w:szCs w:val="28"/>
          <w:vertAlign w:val="subscript"/>
        </w:rPr>
        <w:t>Д</w:t>
      </w:r>
      <w:r w:rsidRPr="00FD6627">
        <w:rPr>
          <w:rStyle w:val="Strong"/>
          <w:color w:val="454444"/>
          <w:sz w:val="28"/>
          <w:szCs w:val="28"/>
        </w:rPr>
        <w:t>)/R,</w:t>
      </w:r>
      <w:r w:rsidRPr="00FD6627">
        <w:rPr>
          <w:color w:val="454444"/>
          <w:sz w:val="28"/>
          <w:szCs w:val="28"/>
        </w:rPr>
        <w:br/>
      </w:r>
      <w:r w:rsidRPr="00FD6627">
        <w:rPr>
          <w:rStyle w:val="Strong"/>
          <w:color w:val="454444"/>
          <w:sz w:val="28"/>
          <w:szCs w:val="28"/>
        </w:rPr>
        <w:t>     U</w:t>
      </w:r>
      <w:r w:rsidRPr="00FD6627">
        <w:rPr>
          <w:rStyle w:val="Strong"/>
          <w:color w:val="454444"/>
          <w:sz w:val="28"/>
          <w:szCs w:val="28"/>
          <w:vertAlign w:val="subscript"/>
        </w:rPr>
        <w:t>Д</w:t>
      </w:r>
      <w:r w:rsidRPr="00FD6627">
        <w:rPr>
          <w:rStyle w:val="apple-converted-space"/>
          <w:b/>
          <w:bCs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</w:rPr>
        <w:t>= –(U</w:t>
      </w:r>
      <w:r w:rsidRPr="00FD6627">
        <w:rPr>
          <w:rStyle w:val="Strong"/>
          <w:color w:val="454444"/>
          <w:sz w:val="28"/>
          <w:szCs w:val="28"/>
          <w:vertAlign w:val="subscript"/>
        </w:rPr>
        <w:t>OUT</w:t>
      </w:r>
      <w:r w:rsidRPr="00FD6627">
        <w:rPr>
          <w:rStyle w:val="Strong"/>
          <w:color w:val="454444"/>
          <w:sz w:val="28"/>
          <w:szCs w:val="28"/>
        </w:rPr>
        <w:t>/K</w:t>
      </w:r>
      <w:r w:rsidRPr="00FD6627">
        <w:rPr>
          <w:rStyle w:val="Strong"/>
          <w:color w:val="454444"/>
          <w:sz w:val="28"/>
          <w:szCs w:val="28"/>
          <w:vertAlign w:val="subscript"/>
        </w:rPr>
        <w:t>U</w:t>
      </w:r>
      <w:r w:rsidRPr="00FD6627">
        <w:rPr>
          <w:rStyle w:val="Strong"/>
          <w:color w:val="454444"/>
          <w:sz w:val="28"/>
          <w:szCs w:val="28"/>
        </w:rPr>
        <w:t>),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rStyle w:val="Strong"/>
          <w:color w:val="454444"/>
          <w:sz w:val="28"/>
          <w:szCs w:val="28"/>
        </w:rPr>
        <w:t>     U</w:t>
      </w:r>
      <w:r w:rsidRPr="00FD6627">
        <w:rPr>
          <w:rStyle w:val="Strong"/>
          <w:color w:val="454444"/>
          <w:sz w:val="28"/>
          <w:szCs w:val="28"/>
          <w:vertAlign w:val="subscript"/>
          <w:lang w:val="ru-RU"/>
        </w:rPr>
        <w:t>2</w:t>
      </w:r>
      <w:r w:rsidRPr="00FD6627">
        <w:rPr>
          <w:rStyle w:val="apple-converted-space"/>
          <w:b/>
          <w:bCs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= </w:t>
      </w:r>
      <w:r w:rsidRPr="00FD6627">
        <w:rPr>
          <w:rStyle w:val="Strong"/>
          <w:color w:val="454444"/>
          <w:sz w:val="28"/>
          <w:szCs w:val="28"/>
        </w:rPr>
        <w:t>U</w:t>
      </w:r>
      <w:r w:rsidRPr="00FD6627">
        <w:rPr>
          <w:rStyle w:val="Strong"/>
          <w:color w:val="454444"/>
          <w:sz w:val="28"/>
          <w:szCs w:val="28"/>
          <w:vertAlign w:val="subscript"/>
        </w:rPr>
        <w:t>OUT</w:t>
      </w:r>
      <w:r w:rsidRPr="00FD6627">
        <w:rPr>
          <w:rStyle w:val="apple-converted-space"/>
          <w:b/>
          <w:bCs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– </w:t>
      </w:r>
      <w:r w:rsidRPr="00FD6627">
        <w:rPr>
          <w:rStyle w:val="Strong"/>
          <w:color w:val="454444"/>
          <w:sz w:val="28"/>
          <w:szCs w:val="28"/>
        </w:rPr>
        <w:t>U</w:t>
      </w:r>
      <w:r w:rsidRPr="00FD6627">
        <w:rPr>
          <w:rStyle w:val="Strong"/>
          <w:color w:val="454444"/>
          <w:sz w:val="28"/>
          <w:szCs w:val="28"/>
          <w:vertAlign w:val="subscript"/>
          <w:lang w:val="ru-RU"/>
        </w:rPr>
        <w:t>1</w:t>
      </w:r>
      <w:r w:rsidRPr="00FD6627">
        <w:rPr>
          <w:rStyle w:val="Strong"/>
          <w:color w:val="454444"/>
          <w:sz w:val="28"/>
          <w:szCs w:val="28"/>
          <w:lang w:val="ru-RU"/>
        </w:rPr>
        <w:t>,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</w:rPr>
        <w:t> 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</w:rPr>
      </w:pPr>
      <w:r w:rsidRPr="00FD6627">
        <w:rPr>
          <w:color w:val="454444"/>
          <w:sz w:val="28"/>
          <w:szCs w:val="28"/>
          <w:lang w:val="ru-RU"/>
        </w:rPr>
        <w:t xml:space="preserve">где </w:t>
      </w:r>
      <w:r w:rsidRPr="00FD6627">
        <w:rPr>
          <w:color w:val="454444"/>
          <w:sz w:val="28"/>
          <w:szCs w:val="28"/>
        </w:rPr>
        <w:t>KU</w:t>
      </w:r>
      <w:r w:rsidRPr="00FD6627">
        <w:rPr>
          <w:color w:val="454444"/>
          <w:sz w:val="28"/>
          <w:szCs w:val="28"/>
          <w:lang w:val="ru-RU"/>
        </w:rPr>
        <w:t xml:space="preserve"> – коэффициент усиления ОУ . </w:t>
      </w:r>
      <w:r w:rsidRPr="00FD6627">
        <w:rPr>
          <w:color w:val="454444"/>
          <w:sz w:val="28"/>
          <w:szCs w:val="28"/>
        </w:rPr>
        <w:t>Отсюда получим следующее соотношение: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</w:rPr>
      </w:pPr>
      <w:r w:rsidRPr="00FD6627">
        <w:rPr>
          <w:color w:val="454444"/>
          <w:sz w:val="28"/>
          <w:szCs w:val="28"/>
        </w:rPr>
        <w:t>   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0F048A29" wp14:editId="3C350AEE">
            <wp:extent cx="2122170" cy="497840"/>
            <wp:effectExtent l="0" t="0" r="0" b="0"/>
            <wp:docPr id="31" name="Picture 31" descr="http://radio-hobby.org/uploads/schemes2/1193/f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dio-hobby.org/uploads/schemes2/1193/f-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noProof/>
          <w:color w:val="454444"/>
          <w:sz w:val="28"/>
          <w:szCs w:val="28"/>
        </w:rPr>
        <w:lastRenderedPageBreak/>
        <w:drawing>
          <wp:inline distT="0" distB="0" distL="0" distR="0" wp14:anchorId="59F1239A" wp14:editId="12EFAE4E">
            <wp:extent cx="3241040" cy="2859405"/>
            <wp:effectExtent l="0" t="0" r="0" b="0"/>
            <wp:docPr id="30" name="Picture 30" descr="Источник тока с эмитерным повторите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сточник тока с эмитерным повторителем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627">
        <w:rPr>
          <w:color w:val="454444"/>
          <w:sz w:val="28"/>
          <w:szCs w:val="28"/>
          <w:lang w:val="ru-RU"/>
        </w:rPr>
        <w:t xml:space="preserve">Таким образом, выходное сопротивление источника тока будет равно </w:t>
      </w:r>
      <w:r w:rsidRPr="00FD6627">
        <w:rPr>
          <w:color w:val="454444"/>
          <w:sz w:val="28"/>
          <w:szCs w:val="28"/>
        </w:rPr>
        <w:t>R</w:t>
      </w:r>
      <w:r w:rsidRPr="00FD6627">
        <w:rPr>
          <w:color w:val="454444"/>
          <w:sz w:val="28"/>
          <w:szCs w:val="28"/>
          <w:vertAlign w:val="subscript"/>
        </w:rPr>
        <w:t>OUT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>=</w:t>
      </w:r>
      <w:r w:rsidRPr="00FD6627">
        <w:rPr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>–∂</w:t>
      </w:r>
      <w:r w:rsidRPr="00FD6627">
        <w:rPr>
          <w:color w:val="454444"/>
          <w:sz w:val="28"/>
          <w:szCs w:val="28"/>
        </w:rPr>
        <w:t>U</w:t>
      </w:r>
      <w:r w:rsidRPr="00FD6627">
        <w:rPr>
          <w:color w:val="454444"/>
          <w:sz w:val="28"/>
          <w:szCs w:val="28"/>
          <w:vertAlign w:val="subscript"/>
          <w:lang w:val="ru-RU"/>
        </w:rPr>
        <w:t>2</w:t>
      </w:r>
      <w:r w:rsidRPr="00FD6627">
        <w:rPr>
          <w:color w:val="454444"/>
          <w:sz w:val="28"/>
          <w:szCs w:val="28"/>
          <w:lang w:val="ru-RU"/>
        </w:rPr>
        <w:t>/∂</w:t>
      </w:r>
      <w:r w:rsidRPr="00FD6627">
        <w:rPr>
          <w:color w:val="454444"/>
          <w:sz w:val="28"/>
          <w:szCs w:val="28"/>
        </w:rPr>
        <w:t>I</w:t>
      </w:r>
      <w:r w:rsidRPr="00FD6627">
        <w:rPr>
          <w:color w:val="454444"/>
          <w:sz w:val="28"/>
          <w:szCs w:val="28"/>
          <w:lang w:val="ru-RU"/>
        </w:rPr>
        <w:t xml:space="preserve"> = </w:t>
      </w:r>
      <w:r w:rsidRPr="00FD6627">
        <w:rPr>
          <w:color w:val="454444"/>
          <w:sz w:val="28"/>
          <w:szCs w:val="28"/>
        </w:rPr>
        <w:t>K</w:t>
      </w:r>
      <w:r w:rsidRPr="00FD6627">
        <w:rPr>
          <w:color w:val="454444"/>
          <w:sz w:val="28"/>
          <w:szCs w:val="28"/>
          <w:vertAlign w:val="subscript"/>
        </w:rPr>
        <w:t>U</w:t>
      </w:r>
      <w:r w:rsidRPr="00FD6627">
        <w:rPr>
          <w:color w:val="454444"/>
          <w:sz w:val="28"/>
          <w:szCs w:val="28"/>
        </w:rPr>
        <w:t>R</w:t>
      </w:r>
      <w:r w:rsidRPr="00FD6627">
        <w:rPr>
          <w:color w:val="454444"/>
          <w:sz w:val="28"/>
          <w:szCs w:val="28"/>
          <w:lang w:val="ru-RU"/>
        </w:rPr>
        <w:t>. Оно пропорционально дифференциальному коэффициенту усиления ОУ, причём посколькуку зависит от частоты входного сигнала, выходное сопротивление схемы будет убывать с частотой. Из формулы (1) также следует, что при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>К</w:t>
      </w:r>
      <w:r w:rsidRPr="00FD6627">
        <w:rPr>
          <w:color w:val="454444"/>
          <w:sz w:val="28"/>
          <w:szCs w:val="28"/>
          <w:vertAlign w:val="subscript"/>
        </w:rPr>
        <w:t>U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>→ ∞</w:t>
      </w:r>
      <w:r w:rsidRPr="00FD6627">
        <w:rPr>
          <w:color w:val="454444"/>
          <w:sz w:val="28"/>
          <w:szCs w:val="28"/>
          <w:lang w:val="ru-RU"/>
        </w:rPr>
        <w:br/>
      </w:r>
      <w:r w:rsidRPr="00FD6627">
        <w:rPr>
          <w:rStyle w:val="Strong"/>
          <w:color w:val="454444"/>
          <w:sz w:val="28"/>
          <w:szCs w:val="28"/>
        </w:rPr>
        <w:t>    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I</w:t>
      </w:r>
      <w:r w:rsidRPr="00FD6627">
        <w:rPr>
          <w:rStyle w:val="Strong"/>
          <w:color w:val="454444"/>
          <w:sz w:val="28"/>
          <w:szCs w:val="28"/>
          <w:lang w:val="ru-RU"/>
        </w:rPr>
        <w:t>=</w:t>
      </w:r>
      <w:r w:rsidRPr="00FD6627">
        <w:rPr>
          <w:rStyle w:val="Strong"/>
          <w:color w:val="454444"/>
          <w:sz w:val="28"/>
          <w:szCs w:val="28"/>
        </w:rPr>
        <w:t>U</w:t>
      </w:r>
      <w:r w:rsidRPr="00FD6627">
        <w:rPr>
          <w:rStyle w:val="Strong"/>
          <w:color w:val="454444"/>
          <w:sz w:val="28"/>
          <w:szCs w:val="28"/>
          <w:lang w:val="ru-RU"/>
        </w:rPr>
        <w:t>1/</w:t>
      </w:r>
      <w:r w:rsidRPr="00FD6627">
        <w:rPr>
          <w:rStyle w:val="Strong"/>
          <w:color w:val="454444"/>
          <w:sz w:val="28"/>
          <w:szCs w:val="28"/>
        </w:rPr>
        <w:t>R</w:t>
      </w:r>
      <w:r w:rsidRPr="00FD6627">
        <w:rPr>
          <w:rStyle w:val="Strong"/>
          <w:color w:val="454444"/>
          <w:sz w:val="28"/>
          <w:szCs w:val="28"/>
          <w:lang w:val="ru-RU"/>
        </w:rPr>
        <w:t>.</w:t>
      </w:r>
      <w:r w:rsidRPr="00FD6627">
        <w:rPr>
          <w:rStyle w:val="Strong"/>
          <w:color w:val="454444"/>
          <w:sz w:val="28"/>
          <w:szCs w:val="28"/>
        </w:rPr>
        <w:t>       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(2)</w:t>
      </w:r>
      <w:r w:rsidRPr="00FD6627">
        <w:rPr>
          <w:color w:val="454444"/>
          <w:sz w:val="28"/>
          <w:szCs w:val="28"/>
          <w:lang w:val="ru-RU"/>
        </w:rPr>
        <w:br/>
        <w:t xml:space="preserve">При использовании мощного усилителя (например, </w:t>
      </w:r>
      <w:r w:rsidRPr="00FD6627">
        <w:rPr>
          <w:color w:val="454444"/>
          <w:sz w:val="28"/>
          <w:szCs w:val="28"/>
        </w:rPr>
        <w:t>LM</w:t>
      </w:r>
      <w:r w:rsidRPr="00FD6627">
        <w:rPr>
          <w:color w:val="454444"/>
          <w:sz w:val="28"/>
          <w:szCs w:val="28"/>
          <w:lang w:val="ru-RU"/>
        </w:rPr>
        <w:t xml:space="preserve">12 или какого-либо из усилителей фирмы </w:t>
      </w:r>
      <w:r w:rsidRPr="00FD6627">
        <w:rPr>
          <w:color w:val="454444"/>
          <w:sz w:val="28"/>
          <w:szCs w:val="28"/>
        </w:rPr>
        <w:t>Apex</w:t>
      </w:r>
      <w:r w:rsidRPr="00FD6627">
        <w:rPr>
          <w:color w:val="454444"/>
          <w:sz w:val="28"/>
          <w:szCs w:val="28"/>
          <w:lang w:val="ru-RU"/>
        </w:rPr>
        <w:t>) можно обеспечить ток через нагрузку до десятков ампер. Однако мощные ОУ довольно дороги, поэтому в случае, когда ток через нагрузку однонаправленный, для умощнения выхода обычного ОУ можно использовать эмиттерный либо истоковый повторитель.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</w:rPr>
      </w:pPr>
      <w:r w:rsidRPr="00FD6627">
        <w:rPr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br/>
        <w:t>Схема мощного преобразователя напряжение-ток на основе эмиттерного повторителя представлена на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рисунке 2</w:t>
      </w:r>
      <w:r w:rsidRPr="00FD6627">
        <w:rPr>
          <w:color w:val="454444"/>
          <w:sz w:val="28"/>
          <w:szCs w:val="28"/>
          <w:lang w:val="ru-RU"/>
        </w:rPr>
        <w:t xml:space="preserve">. При конструировании мощных источников тока необходимо обратить внимание на подключение резистора </w:t>
      </w:r>
      <w:r w:rsidRPr="00FD6627">
        <w:rPr>
          <w:color w:val="454444"/>
          <w:sz w:val="28"/>
          <w:szCs w:val="28"/>
        </w:rPr>
        <w:t>R</w:t>
      </w:r>
      <w:r w:rsidRPr="00FD6627">
        <w:rPr>
          <w:color w:val="454444"/>
          <w:sz w:val="28"/>
          <w:szCs w:val="28"/>
          <w:lang w:val="ru-RU"/>
        </w:rPr>
        <w:t xml:space="preserve">, величина которого, как Следует из (1) и (2), определяет выходной ток. </w:t>
      </w:r>
      <w:r w:rsidRPr="00FD6627">
        <w:rPr>
          <w:color w:val="454444"/>
          <w:sz w:val="28"/>
          <w:szCs w:val="28"/>
        </w:rPr>
        <w:t>Этот резистор должен быть подключен по четырёхпроводной схеме.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</w:rPr>
      </w:pPr>
      <w:r w:rsidRPr="00FD6627">
        <w:rPr>
          <w:color w:val="454444"/>
          <w:sz w:val="28"/>
          <w:szCs w:val="28"/>
        </w:rPr>
        <w:t> 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</w:rPr>
      </w:pPr>
      <w:r w:rsidRPr="00FD6627">
        <w:rPr>
          <w:noProof/>
          <w:color w:val="454444"/>
          <w:sz w:val="28"/>
          <w:szCs w:val="28"/>
        </w:rPr>
        <w:lastRenderedPageBreak/>
        <w:drawing>
          <wp:inline distT="0" distB="0" distL="0" distR="0" wp14:anchorId="0FFE9445" wp14:editId="348ADBCE">
            <wp:extent cx="6448425" cy="2183765"/>
            <wp:effectExtent l="0" t="0" r="9525" b="6985"/>
            <wp:docPr id="29" name="Picture 29" descr="Логарифмические частотные характеристики для Пример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арифмические частотные характеристики для Примера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</w:rPr>
        <w:t> 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br/>
      </w:r>
      <w:r w:rsidRPr="00FD6627">
        <w:rPr>
          <w:i/>
          <w:iCs/>
          <w:noProof/>
          <w:color w:val="454444"/>
          <w:sz w:val="28"/>
          <w:szCs w:val="28"/>
        </w:rPr>
        <w:drawing>
          <wp:inline distT="0" distB="0" distL="0" distR="0" wp14:anchorId="4E1F4547" wp14:editId="20B18DA9">
            <wp:extent cx="3207385" cy="5165725"/>
            <wp:effectExtent l="0" t="0" r="0" b="0"/>
            <wp:docPr id="28" name="Picture 28" descr="Логарифмические частотные характеристики для Пример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арифмические частотные характеристики для Примера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516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627">
        <w:rPr>
          <w:color w:val="454444"/>
          <w:sz w:val="28"/>
          <w:szCs w:val="28"/>
          <w:lang w:val="ru-RU"/>
        </w:rPr>
        <w:t xml:space="preserve">Типичная нагрузка мощных источников тока (моментные электродвигатели, соленоиды) имеет активно-индуктивный характер и создаёт в передаточной функции (ПФ) контура регулирования схемы дополнительный полюс. Операционный усилитель </w:t>
      </w:r>
      <w:r w:rsidRPr="00FD6627">
        <w:rPr>
          <w:color w:val="454444"/>
          <w:sz w:val="28"/>
          <w:szCs w:val="28"/>
          <w:lang w:val="ru-RU"/>
        </w:rPr>
        <w:lastRenderedPageBreak/>
        <w:t>также обладает ПФ с одним или двумя полюсами [1]. Поэтому схема, показанная на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рисунке 2</w:t>
      </w:r>
      <w:r w:rsidRPr="00FD6627">
        <w:rPr>
          <w:color w:val="454444"/>
          <w:sz w:val="28"/>
          <w:szCs w:val="28"/>
          <w:lang w:val="ru-RU"/>
        </w:rPr>
        <w:t>, может быть неустойчивой.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br/>
        <w:t>Для оценки устойчивости источника тока по схеме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рис. 2</w:t>
      </w:r>
      <w:r w:rsidRPr="00FD6627">
        <w:rPr>
          <w:color w:val="454444"/>
          <w:sz w:val="28"/>
          <w:szCs w:val="28"/>
          <w:lang w:val="ru-RU"/>
        </w:rPr>
        <w:t xml:space="preserve">можно воспользоваться моделированием в пакете программ </w:t>
      </w:r>
      <w:r w:rsidRPr="00FD6627">
        <w:rPr>
          <w:color w:val="454444"/>
          <w:sz w:val="28"/>
          <w:szCs w:val="28"/>
        </w:rPr>
        <w:t>VisSim</w:t>
      </w:r>
      <w:r w:rsidRPr="00FD6627">
        <w:rPr>
          <w:color w:val="454444"/>
          <w:sz w:val="28"/>
          <w:szCs w:val="28"/>
          <w:lang w:val="ru-RU"/>
        </w:rPr>
        <w:t>. Модель источника тока (см.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рис. 3</w:t>
      </w:r>
      <w:r w:rsidRPr="00FD6627">
        <w:rPr>
          <w:color w:val="454444"/>
          <w:sz w:val="28"/>
          <w:szCs w:val="28"/>
          <w:lang w:val="ru-RU"/>
        </w:rPr>
        <w:t xml:space="preserve">) включает модель ОУ (ПФ </w:t>
      </w:r>
      <w:r w:rsidRPr="00FD6627">
        <w:rPr>
          <w:color w:val="454444"/>
          <w:sz w:val="28"/>
          <w:szCs w:val="28"/>
        </w:rPr>
        <w:t>W</w:t>
      </w:r>
      <w:r w:rsidRPr="00FD6627">
        <w:rPr>
          <w:color w:val="454444"/>
          <w:sz w:val="28"/>
          <w:szCs w:val="28"/>
          <w:vertAlign w:val="subscript"/>
          <w:lang w:val="ru-RU"/>
        </w:rPr>
        <w:t>ОУ</w:t>
      </w:r>
      <w:r w:rsidRPr="00FD6627">
        <w:rPr>
          <w:color w:val="454444"/>
          <w:sz w:val="28"/>
          <w:szCs w:val="28"/>
          <w:lang w:val="ru-RU"/>
        </w:rPr>
        <w:t>(</w:t>
      </w:r>
      <w:r w:rsidRPr="00FD6627">
        <w:rPr>
          <w:color w:val="454444"/>
          <w:sz w:val="28"/>
          <w:szCs w:val="28"/>
        </w:rPr>
        <w:t>s</w:t>
      </w:r>
      <w:r w:rsidRPr="00FD6627">
        <w:rPr>
          <w:color w:val="454444"/>
          <w:sz w:val="28"/>
          <w:szCs w:val="28"/>
          <w:lang w:val="ru-RU"/>
        </w:rPr>
        <w:t>) и нелинейный блок-ограничитель (НБ)), а также модель активно-индуктивной нагрузки [2]. Частотные свойства транзистора, включенного по схеме с общим коллектором, здесь не учитываются.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</w:rPr>
        <w:t> 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</w:rPr>
        <w:t> </w:t>
      </w:r>
      <w:r w:rsidRPr="00FD6627">
        <w:rPr>
          <w:rStyle w:val="apple-converted-space"/>
          <w:color w:val="454444"/>
          <w:sz w:val="28"/>
          <w:szCs w:val="28"/>
        </w:rPr>
        <w:t> 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rStyle w:val="Emphasis"/>
          <w:color w:val="454444"/>
          <w:sz w:val="28"/>
          <w:szCs w:val="28"/>
          <w:lang w:val="ru-RU"/>
        </w:rPr>
        <w:t>Пример 1</w:t>
      </w:r>
      <w:r w:rsidRPr="00FD6627">
        <w:rPr>
          <w:color w:val="454444"/>
          <w:sz w:val="28"/>
          <w:szCs w:val="28"/>
          <w:lang w:val="ru-RU"/>
        </w:rPr>
        <w:t>. Пусть в схеме, приведённой на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рис. 2</w:t>
      </w:r>
      <w:r w:rsidRPr="00FD6627">
        <w:rPr>
          <w:color w:val="454444"/>
          <w:sz w:val="28"/>
          <w:szCs w:val="28"/>
          <w:lang w:val="ru-RU"/>
        </w:rPr>
        <w:t xml:space="preserve">, включен ОУ типа </w:t>
      </w:r>
      <w:r w:rsidRPr="00FD6627">
        <w:rPr>
          <w:color w:val="454444"/>
          <w:sz w:val="28"/>
          <w:szCs w:val="28"/>
        </w:rPr>
        <w:t>AD</w:t>
      </w:r>
      <w:r w:rsidRPr="00FD6627">
        <w:rPr>
          <w:color w:val="454444"/>
          <w:sz w:val="28"/>
          <w:szCs w:val="28"/>
          <w:lang w:val="ru-RU"/>
        </w:rPr>
        <w:t>8675 с ПФ</w:t>
      </w:r>
      <w:r w:rsidRPr="00FD6627">
        <w:rPr>
          <w:color w:val="454444"/>
          <w:sz w:val="28"/>
          <w:szCs w:val="28"/>
          <w:lang w:val="ru-RU"/>
        </w:rPr>
        <w:br/>
      </w: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56945034" wp14:editId="12D5C37E">
            <wp:extent cx="1378585" cy="429895"/>
            <wp:effectExtent l="0" t="0" r="0" b="8255"/>
            <wp:docPr id="27" name="Picture 27" descr="f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-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  <w:lang w:val="ru-RU"/>
        </w:rPr>
        <w:br/>
        <w:t xml:space="preserve">Остальные параметры схемы: </w:t>
      </w:r>
      <w:r w:rsidRPr="00FD6627">
        <w:rPr>
          <w:color w:val="454444"/>
          <w:sz w:val="28"/>
          <w:szCs w:val="28"/>
        </w:rPr>
        <w:t>L</w:t>
      </w:r>
      <w:r w:rsidRPr="00FD6627">
        <w:rPr>
          <w:color w:val="454444"/>
          <w:sz w:val="28"/>
          <w:szCs w:val="28"/>
          <w:vertAlign w:val="subscript"/>
        </w:rPr>
        <w:t>L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 xml:space="preserve">= 0,01Гн, </w:t>
      </w:r>
      <w:r w:rsidRPr="00FD6627">
        <w:rPr>
          <w:color w:val="454444"/>
          <w:sz w:val="28"/>
          <w:szCs w:val="28"/>
        </w:rPr>
        <w:t>R</w:t>
      </w:r>
      <w:r w:rsidRPr="00FD6627">
        <w:rPr>
          <w:color w:val="454444"/>
          <w:sz w:val="28"/>
          <w:szCs w:val="28"/>
          <w:vertAlign w:val="subscript"/>
        </w:rPr>
        <w:t>L</w:t>
      </w:r>
      <w:r w:rsidRPr="00FD6627">
        <w:rPr>
          <w:color w:val="454444"/>
          <w:sz w:val="28"/>
          <w:szCs w:val="28"/>
          <w:lang w:val="ru-RU"/>
        </w:rPr>
        <w:t xml:space="preserve">=0,1Ом, </w:t>
      </w:r>
      <w:r w:rsidRPr="00FD6627">
        <w:rPr>
          <w:color w:val="454444"/>
          <w:sz w:val="28"/>
          <w:szCs w:val="28"/>
        </w:rPr>
        <w:t>R</w:t>
      </w:r>
      <w:r w:rsidRPr="00FD6627">
        <w:rPr>
          <w:color w:val="454444"/>
          <w:sz w:val="28"/>
          <w:szCs w:val="28"/>
          <w:lang w:val="ru-RU"/>
        </w:rPr>
        <w:t>=0,05Ом. Используя функцию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</w:rPr>
        <w:t>Frequency</w:t>
      </w:r>
      <w:r w:rsidRPr="00FD6627">
        <w:rPr>
          <w:color w:val="454444"/>
          <w:sz w:val="28"/>
          <w:szCs w:val="28"/>
          <w:lang w:val="ru-RU"/>
        </w:rPr>
        <w:t xml:space="preserve"> </w:t>
      </w:r>
      <w:r w:rsidRPr="00FD6627">
        <w:rPr>
          <w:color w:val="454444"/>
          <w:sz w:val="28"/>
          <w:szCs w:val="28"/>
        </w:rPr>
        <w:t>Response</w:t>
      </w:r>
      <w:r w:rsidRPr="00FD6627">
        <w:rPr>
          <w:color w:val="454444"/>
          <w:sz w:val="28"/>
          <w:szCs w:val="28"/>
          <w:lang w:val="ru-RU"/>
        </w:rPr>
        <w:t>, построим логарифмические амплитудно-частотные характеристики (ЛАЧХ) разомкнутого контура регулирования схемы (см.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рис. 4</w:t>
      </w:r>
      <w:r w:rsidRPr="00FD6627">
        <w:rPr>
          <w:color w:val="454444"/>
          <w:sz w:val="28"/>
          <w:szCs w:val="28"/>
          <w:lang w:val="ru-RU"/>
        </w:rPr>
        <w:t xml:space="preserve">). Графики показывают, что при значительной полосе пропускания (частота среза </w:t>
      </w:r>
      <w:r w:rsidRPr="00FD6627">
        <w:rPr>
          <w:color w:val="454444"/>
          <w:sz w:val="28"/>
          <w:szCs w:val="28"/>
        </w:rPr>
        <w:t>ω</w:t>
      </w:r>
      <w:r w:rsidRPr="00FD6627">
        <w:rPr>
          <w:color w:val="454444"/>
          <w:sz w:val="28"/>
          <w:szCs w:val="28"/>
          <w:vertAlign w:val="subscript"/>
          <w:lang w:val="ru-RU"/>
        </w:rPr>
        <w:t>ср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>около 16 000 с</w:t>
      </w:r>
      <w:r w:rsidRPr="00FD6627">
        <w:rPr>
          <w:color w:val="454444"/>
          <w:sz w:val="28"/>
          <w:szCs w:val="28"/>
          <w:vertAlign w:val="superscript"/>
          <w:lang w:val="ru-RU"/>
        </w:rPr>
        <w:t>-1</w:t>
      </w:r>
      <w:r w:rsidRPr="00FD6627">
        <w:rPr>
          <w:color w:val="454444"/>
          <w:sz w:val="28"/>
          <w:szCs w:val="28"/>
          <w:lang w:val="ru-RU"/>
        </w:rPr>
        <w:t>) система обладает запасом устойчивости по фазе</w:t>
      </w:r>
      <w:r w:rsidRPr="00FD6627">
        <w:rPr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 xml:space="preserve"> </w:t>
      </w:r>
      <w:r w:rsidRPr="00FD6627">
        <w:rPr>
          <w:color w:val="454444"/>
          <w:sz w:val="28"/>
          <w:szCs w:val="28"/>
        </w:rPr>
        <w:t>φ</w:t>
      </w:r>
      <w:r w:rsidRPr="00FD6627">
        <w:rPr>
          <w:color w:val="454444"/>
          <w:sz w:val="28"/>
          <w:szCs w:val="28"/>
          <w:vertAlign w:val="subscript"/>
          <w:lang w:val="ru-RU"/>
        </w:rPr>
        <w:t>З</w:t>
      </w:r>
      <w:r w:rsidRPr="00FD6627">
        <w:rPr>
          <w:color w:val="454444"/>
          <w:sz w:val="28"/>
          <w:szCs w:val="28"/>
          <w:lang w:val="ru-RU"/>
        </w:rPr>
        <w:t>, близким к нулю. Даже малое дополнительное фазовое запаздывание, обусловленное, например, частотными свойствами эмиттерного повторителя, приведёт к самовозбуждению схемы.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br/>
      </w: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2DB98221" wp14:editId="40C1FF29">
            <wp:extent cx="3227705" cy="2477135"/>
            <wp:effectExtent l="0" t="0" r="0" b="0"/>
            <wp:docPr id="26" name="Picture 26" descr="Схема источника тока с ПИ-регулят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хема источника тока с ПИ-регулятором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627">
        <w:rPr>
          <w:color w:val="454444"/>
          <w:sz w:val="28"/>
          <w:szCs w:val="28"/>
          <w:lang w:val="ru-RU"/>
        </w:rPr>
        <w:t>Для повышения запасов устойчивости можно охватить ОУ местной обратной связью, которая превратит его в пропорционально-интегральный (ПИ) регулятор (см.</w:t>
      </w:r>
      <w:r w:rsidRPr="00FD6627">
        <w:rPr>
          <w:rStyle w:val="Strong"/>
          <w:color w:val="454444"/>
          <w:sz w:val="28"/>
          <w:szCs w:val="28"/>
          <w:lang w:val="ru-RU"/>
        </w:rPr>
        <w:t>рис. 5</w:t>
      </w:r>
      <w:r w:rsidRPr="00FD6627">
        <w:rPr>
          <w:color w:val="454444"/>
          <w:sz w:val="28"/>
          <w:szCs w:val="28"/>
          <w:lang w:val="ru-RU"/>
        </w:rPr>
        <w:t xml:space="preserve">). </w:t>
      </w:r>
      <w:r w:rsidRPr="00FD6627">
        <w:rPr>
          <w:color w:val="454444"/>
          <w:sz w:val="28"/>
          <w:szCs w:val="28"/>
          <w:lang w:val="ru-RU"/>
        </w:rPr>
        <w:lastRenderedPageBreak/>
        <w:t xml:space="preserve">Модель в среде </w:t>
      </w:r>
      <w:r w:rsidRPr="00FD6627">
        <w:rPr>
          <w:color w:val="454444"/>
          <w:sz w:val="28"/>
          <w:szCs w:val="28"/>
        </w:rPr>
        <w:t>VisSim</w:t>
      </w:r>
      <w:r w:rsidRPr="00FD6627">
        <w:rPr>
          <w:color w:val="454444"/>
          <w:sz w:val="28"/>
          <w:szCs w:val="28"/>
          <w:lang w:val="ru-RU"/>
        </w:rPr>
        <w:t xml:space="preserve"> для такого включения приведена на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рисунке 6</w:t>
      </w:r>
      <w:r w:rsidRPr="00FD6627">
        <w:rPr>
          <w:color w:val="454444"/>
          <w:sz w:val="28"/>
          <w:szCs w:val="28"/>
          <w:lang w:val="ru-RU"/>
        </w:rPr>
        <w:t xml:space="preserve">, где </w:t>
      </w:r>
      <w:r w:rsidRPr="00FD6627">
        <w:rPr>
          <w:color w:val="454444"/>
          <w:sz w:val="28"/>
          <w:szCs w:val="28"/>
        </w:rPr>
        <w:t>W</w:t>
      </w:r>
      <w:r w:rsidRPr="00FD6627">
        <w:rPr>
          <w:color w:val="454444"/>
          <w:sz w:val="28"/>
          <w:szCs w:val="28"/>
          <w:vertAlign w:val="subscript"/>
        </w:rPr>
        <w:t>oc</w:t>
      </w:r>
      <w:r w:rsidRPr="00FD6627">
        <w:rPr>
          <w:color w:val="454444"/>
          <w:sz w:val="28"/>
          <w:szCs w:val="28"/>
          <w:lang w:val="ru-RU"/>
        </w:rPr>
        <w:t>(</w:t>
      </w:r>
      <w:r w:rsidRPr="00FD6627">
        <w:rPr>
          <w:color w:val="454444"/>
          <w:sz w:val="28"/>
          <w:szCs w:val="28"/>
        </w:rPr>
        <w:t>s</w:t>
      </w:r>
      <w:r w:rsidRPr="00FD6627">
        <w:rPr>
          <w:color w:val="454444"/>
          <w:sz w:val="28"/>
          <w:szCs w:val="28"/>
          <w:lang w:val="ru-RU"/>
        </w:rPr>
        <w:t>) - ПФ звена обратной связи</w:t>
      </w:r>
      <w:r w:rsidRPr="00FD6627">
        <w:rPr>
          <w:color w:val="454444"/>
          <w:sz w:val="28"/>
          <w:szCs w:val="28"/>
          <w:lang w:val="ru-RU"/>
        </w:rPr>
        <w:br/>
      </w: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6D669332" wp14:editId="1329D410">
            <wp:extent cx="1426210" cy="402590"/>
            <wp:effectExtent l="0" t="0" r="2540" b="0"/>
            <wp:docPr id="25" name="Picture 25" descr="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627">
        <w:rPr>
          <w:color w:val="454444"/>
          <w:sz w:val="28"/>
          <w:szCs w:val="28"/>
          <w:lang w:val="ru-RU"/>
        </w:rPr>
        <w:br/>
      </w:r>
      <w:r w:rsidRPr="00FD6627">
        <w:rPr>
          <w:rStyle w:val="Emphasis"/>
          <w:color w:val="454444"/>
          <w:sz w:val="28"/>
          <w:szCs w:val="28"/>
          <w:lang w:val="ru-RU"/>
        </w:rPr>
        <w:t>Пример 2</w:t>
      </w:r>
      <w:r w:rsidRPr="00FD6627">
        <w:rPr>
          <w:color w:val="454444"/>
          <w:sz w:val="28"/>
          <w:szCs w:val="28"/>
          <w:lang w:val="ru-RU"/>
        </w:rPr>
        <w:t>. В схеме, приведённой на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рисунке 5</w:t>
      </w:r>
      <w:r w:rsidRPr="00FD6627">
        <w:rPr>
          <w:color w:val="454444"/>
          <w:sz w:val="28"/>
          <w:szCs w:val="28"/>
          <w:lang w:val="ru-RU"/>
        </w:rPr>
        <w:t>, ЩС =0,0001, Л2С=0,01. Остальные параметры те же, что и в схеме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рис. 2</w:t>
      </w:r>
      <w:r w:rsidRPr="00FD6627">
        <w:rPr>
          <w:color w:val="454444"/>
          <w:sz w:val="28"/>
          <w:szCs w:val="28"/>
          <w:lang w:val="ru-RU"/>
        </w:rPr>
        <w:t>. Логарифмическая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>АЧХ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>разомкнутого контура регулирования схемы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рис. 5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>представлена на</w:t>
      </w:r>
      <w:r w:rsidRPr="00FD6627">
        <w:rPr>
          <w:rStyle w:val="Strong"/>
          <w:color w:val="454444"/>
          <w:sz w:val="28"/>
          <w:szCs w:val="28"/>
          <w:lang w:val="ru-RU"/>
        </w:rPr>
        <w:t>рисунке 7</w:t>
      </w:r>
      <w:r w:rsidRPr="00FD6627">
        <w:rPr>
          <w:color w:val="454444"/>
          <w:sz w:val="28"/>
          <w:szCs w:val="28"/>
          <w:lang w:val="ru-RU"/>
        </w:rPr>
        <w:t>. Видно, что полоса пропускания системы уменьшилась до 500 с</w:t>
      </w:r>
      <w:r w:rsidRPr="00FD6627">
        <w:rPr>
          <w:color w:val="454444"/>
          <w:sz w:val="28"/>
          <w:szCs w:val="28"/>
          <w:vertAlign w:val="superscript"/>
          <w:lang w:val="ru-RU"/>
        </w:rPr>
        <w:t>-1</w:t>
      </w:r>
      <w:r w:rsidRPr="00FD6627">
        <w:rPr>
          <w:color w:val="454444"/>
          <w:sz w:val="28"/>
          <w:szCs w:val="28"/>
          <w:lang w:val="ru-RU"/>
        </w:rPr>
        <w:t>, но запас устойчивости по фазе составляет примерно 85 градусов, что гарантирует устойчивость системы без дополнительной настройки.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</w:rPr>
        <w:t> 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</w:rPr>
      </w:pP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46B916B2" wp14:editId="45A87CEF">
            <wp:extent cx="6468745" cy="2169795"/>
            <wp:effectExtent l="0" t="0" r="8255" b="1905"/>
            <wp:docPr id="24" name="Picture 24" descr="Модель схемы рис. 5 в среде Vis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одель схемы рис. 5 в среде VisSi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</w:rPr>
        <w:t> 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noProof/>
          <w:color w:val="454444"/>
          <w:sz w:val="28"/>
          <w:szCs w:val="28"/>
        </w:rPr>
        <w:lastRenderedPageBreak/>
        <w:drawing>
          <wp:inline distT="0" distB="0" distL="0" distR="0" wp14:anchorId="6BCDC798" wp14:editId="506F0C34">
            <wp:extent cx="3207385" cy="5172710"/>
            <wp:effectExtent l="0" t="0" r="0" b="8890"/>
            <wp:docPr id="23" name="Picture 23" descr="Логарифмические частотные характеристики для Пример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огарифмические частотные характеристики для Примера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627">
        <w:rPr>
          <w:color w:val="454444"/>
          <w:sz w:val="28"/>
          <w:szCs w:val="28"/>
          <w:lang w:val="ru-RU"/>
        </w:rPr>
        <w:t>Недостаток схемы с эмиттерным повторителем состоит в том, что напряжение на нагрузке ограничено напряжением питания ОУ. Поэтому, если на нагрузке должно быть высокое напряжение, необходимо применять дорогие высоковольтные ОУ.</w:t>
      </w:r>
      <w:r w:rsidRPr="00FD6627">
        <w:rPr>
          <w:color w:val="454444"/>
          <w:sz w:val="28"/>
          <w:szCs w:val="28"/>
          <w:lang w:val="ru-RU"/>
        </w:rPr>
        <w:br/>
        <w:t xml:space="preserve">Другой путь построения высоковольтного источника тока - включение нагрузки в цепь коллектора (стока) выходного умощняющего транзистора (см. рис. 8). Использование МОП-транзистора предпочтительно, поскольку ток в управляющий электрод не ответвляется и, следовательно, ток через нагрузку равен току через измерительный резистор </w:t>
      </w:r>
      <w:r w:rsidRPr="00FD6627">
        <w:rPr>
          <w:color w:val="454444"/>
          <w:sz w:val="28"/>
          <w:szCs w:val="28"/>
        </w:rPr>
        <w:t>R</w:t>
      </w:r>
      <w:r w:rsidRPr="00FD6627">
        <w:rPr>
          <w:color w:val="454444"/>
          <w:sz w:val="28"/>
          <w:szCs w:val="28"/>
          <w:lang w:val="ru-RU"/>
        </w:rPr>
        <w:t>.</w:t>
      </w:r>
      <w:r w:rsidRPr="00FD6627">
        <w:rPr>
          <w:color w:val="454444"/>
          <w:sz w:val="28"/>
          <w:szCs w:val="28"/>
          <w:lang w:val="ru-RU"/>
        </w:rPr>
        <w:br/>
        <w:t xml:space="preserve">Выходное напряжение ОУ устанавливается таким, чтобы напряжение на резисторе </w:t>
      </w:r>
      <w:r w:rsidRPr="00FD6627">
        <w:rPr>
          <w:color w:val="454444"/>
          <w:sz w:val="28"/>
          <w:szCs w:val="28"/>
        </w:rPr>
        <w:t>R</w:t>
      </w:r>
      <w:r w:rsidRPr="00FD6627">
        <w:rPr>
          <w:color w:val="454444"/>
          <w:sz w:val="28"/>
          <w:szCs w:val="28"/>
          <w:lang w:val="ru-RU"/>
        </w:rPr>
        <w:t xml:space="preserve"> было равно </w:t>
      </w:r>
      <w:r w:rsidRPr="00FD6627">
        <w:rPr>
          <w:color w:val="454444"/>
          <w:sz w:val="28"/>
          <w:szCs w:val="28"/>
        </w:rPr>
        <w:t>U</w:t>
      </w:r>
      <w:r w:rsidRPr="00FD6627">
        <w:rPr>
          <w:color w:val="454444"/>
          <w:sz w:val="28"/>
          <w:szCs w:val="28"/>
          <w:lang w:val="ru-RU"/>
        </w:rPr>
        <w:t xml:space="preserve">\. При этом ток через резистор </w:t>
      </w:r>
      <w:r w:rsidRPr="00FD6627">
        <w:rPr>
          <w:color w:val="454444"/>
          <w:sz w:val="28"/>
          <w:szCs w:val="28"/>
        </w:rPr>
        <w:t>R</w:t>
      </w:r>
      <w:r w:rsidRPr="00FD6627">
        <w:rPr>
          <w:color w:val="454444"/>
          <w:sz w:val="28"/>
          <w:szCs w:val="28"/>
          <w:lang w:val="ru-RU"/>
        </w:rPr>
        <w:t xml:space="preserve"> будет равен </w:t>
      </w:r>
      <w:r w:rsidRPr="00FD6627">
        <w:rPr>
          <w:color w:val="454444"/>
          <w:sz w:val="28"/>
          <w:szCs w:val="28"/>
        </w:rPr>
        <w:t>U</w:t>
      </w:r>
      <w:r w:rsidRPr="00FD6627">
        <w:rPr>
          <w:color w:val="454444"/>
          <w:sz w:val="28"/>
          <w:szCs w:val="28"/>
          <w:lang w:val="ru-RU"/>
        </w:rPr>
        <w:t xml:space="preserve">\ /К. Выходной ток источника определяется соотношением /= </w:t>
      </w:r>
      <w:r w:rsidRPr="00FD6627">
        <w:rPr>
          <w:color w:val="454444"/>
          <w:sz w:val="28"/>
          <w:szCs w:val="28"/>
        </w:rPr>
        <w:t>U</w:t>
      </w:r>
      <w:r w:rsidRPr="00FD6627">
        <w:rPr>
          <w:color w:val="454444"/>
          <w:sz w:val="28"/>
          <w:szCs w:val="28"/>
          <w:lang w:val="ru-RU"/>
        </w:rPr>
        <w:t>\/</w:t>
      </w:r>
      <w:r w:rsidRPr="00FD6627">
        <w:rPr>
          <w:color w:val="454444"/>
          <w:sz w:val="28"/>
          <w:szCs w:val="28"/>
        </w:rPr>
        <w:t>R</w:t>
      </w:r>
      <w:r w:rsidRPr="00FD6627">
        <w:rPr>
          <w:color w:val="454444"/>
          <w:sz w:val="28"/>
          <w:szCs w:val="28"/>
          <w:lang w:val="ru-RU"/>
        </w:rPr>
        <w:t>. Найдём выходное сопротивление преобразователя напряжение-ток на ОУ с полевым транзистором. Уравнение в приращениях цепи затвора МОП-транзистора в этой схеме имеет вид: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rStyle w:val="Strong"/>
          <w:color w:val="454444"/>
          <w:sz w:val="28"/>
          <w:szCs w:val="28"/>
        </w:rPr>
        <w:lastRenderedPageBreak/>
        <w:t>K</w:t>
      </w:r>
      <w:r w:rsidRPr="00FD6627">
        <w:rPr>
          <w:rStyle w:val="Strong"/>
          <w:color w:val="454444"/>
          <w:sz w:val="28"/>
          <w:szCs w:val="28"/>
          <w:vertAlign w:val="subscript"/>
        </w:rPr>
        <w:t>u</w:t>
      </w:r>
      <w:r w:rsidRPr="00FD6627">
        <w:rPr>
          <w:rStyle w:val="apple-converted-space"/>
          <w:b/>
          <w:bCs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(∆</w:t>
      </w:r>
      <w:r w:rsidRPr="00FD6627">
        <w:rPr>
          <w:rStyle w:val="Strong"/>
          <w:color w:val="454444"/>
          <w:sz w:val="28"/>
          <w:szCs w:val="28"/>
        </w:rPr>
        <w:t>U</w:t>
      </w:r>
      <w:r w:rsidRPr="00FD6627">
        <w:rPr>
          <w:rStyle w:val="Strong"/>
          <w:color w:val="454444"/>
          <w:sz w:val="28"/>
          <w:szCs w:val="28"/>
          <w:vertAlign w:val="subscript"/>
          <w:lang w:val="ru-RU"/>
        </w:rPr>
        <w:t>1</w:t>
      </w:r>
      <w:r w:rsidRPr="00FD6627">
        <w:rPr>
          <w:rStyle w:val="apple-converted-space"/>
          <w:b/>
          <w:bCs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– ∆</w:t>
      </w:r>
      <w:r w:rsidRPr="00FD6627">
        <w:rPr>
          <w:rStyle w:val="Strong"/>
          <w:color w:val="454444"/>
          <w:sz w:val="28"/>
          <w:szCs w:val="28"/>
        </w:rPr>
        <w:t>I</w:t>
      </w:r>
      <w:r w:rsidRPr="00FD6627">
        <w:rPr>
          <w:rStyle w:val="Strong"/>
          <w:color w:val="454444"/>
          <w:sz w:val="28"/>
          <w:szCs w:val="28"/>
          <w:vertAlign w:val="subscript"/>
        </w:rPr>
        <w:t>s</w:t>
      </w:r>
      <w:r w:rsidRPr="00FD6627">
        <w:rPr>
          <w:rStyle w:val="Strong"/>
          <w:color w:val="454444"/>
          <w:sz w:val="28"/>
          <w:szCs w:val="28"/>
        </w:rPr>
        <w:t>R</w:t>
      </w:r>
      <w:r w:rsidRPr="00FD6627">
        <w:rPr>
          <w:rStyle w:val="Strong"/>
          <w:color w:val="454444"/>
          <w:sz w:val="28"/>
          <w:szCs w:val="28"/>
          <w:lang w:val="ru-RU"/>
        </w:rPr>
        <w:t>) = ∆</w:t>
      </w:r>
      <w:r w:rsidRPr="00FD6627">
        <w:rPr>
          <w:rStyle w:val="Strong"/>
          <w:color w:val="454444"/>
          <w:sz w:val="28"/>
          <w:szCs w:val="28"/>
        </w:rPr>
        <w:t>U</w:t>
      </w:r>
      <w:r w:rsidRPr="00FD6627">
        <w:rPr>
          <w:rStyle w:val="Strong"/>
          <w:color w:val="454444"/>
          <w:sz w:val="28"/>
          <w:szCs w:val="28"/>
          <w:vertAlign w:val="subscript"/>
        </w:rPr>
        <w:t>GS</w:t>
      </w:r>
      <w:r w:rsidRPr="00FD6627">
        <w:rPr>
          <w:rStyle w:val="apple-converted-space"/>
          <w:b/>
          <w:bCs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+ ∆</w:t>
      </w:r>
      <w:r w:rsidRPr="00FD6627">
        <w:rPr>
          <w:rStyle w:val="Strong"/>
          <w:color w:val="454444"/>
          <w:sz w:val="28"/>
          <w:szCs w:val="28"/>
        </w:rPr>
        <w:t>I</w:t>
      </w:r>
      <w:r w:rsidRPr="00FD6627">
        <w:rPr>
          <w:rStyle w:val="Strong"/>
          <w:color w:val="454444"/>
          <w:sz w:val="28"/>
          <w:szCs w:val="28"/>
          <w:vertAlign w:val="subscript"/>
        </w:rPr>
        <w:t>S</w:t>
      </w:r>
      <w:r w:rsidRPr="00FD6627">
        <w:rPr>
          <w:rStyle w:val="Strong"/>
          <w:color w:val="454444"/>
          <w:sz w:val="28"/>
          <w:szCs w:val="28"/>
        </w:rPr>
        <w:t>R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, </w:t>
      </w:r>
      <w:r w:rsidRPr="00FD6627">
        <w:rPr>
          <w:rStyle w:val="Strong"/>
          <w:color w:val="454444"/>
          <w:sz w:val="28"/>
          <w:szCs w:val="28"/>
        </w:rPr>
        <w:t>        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(3)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rStyle w:val="Strong"/>
          <w:color w:val="454444"/>
          <w:sz w:val="28"/>
          <w:szCs w:val="28"/>
        </w:rPr>
        <w:t> 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  <w:lang w:val="ru-RU"/>
        </w:rPr>
        <w:t>где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</w:rPr>
        <w:t>K</w:t>
      </w:r>
      <w:r w:rsidRPr="00FD6627">
        <w:rPr>
          <w:rStyle w:val="Strong"/>
          <w:color w:val="454444"/>
          <w:sz w:val="28"/>
          <w:szCs w:val="28"/>
          <w:vertAlign w:val="subscript"/>
        </w:rPr>
        <w:t>u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>- коэффициент усиления ОУ .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  <w:lang w:val="ru-RU"/>
        </w:rPr>
        <w:t>Уравнение цепи стока</w:t>
      </w:r>
      <w:r w:rsidRPr="00FD6627">
        <w:rPr>
          <w:color w:val="454444"/>
          <w:sz w:val="28"/>
          <w:szCs w:val="28"/>
          <w:lang w:val="ru-RU"/>
        </w:rPr>
        <w:br/>
      </w:r>
      <w:r w:rsidRPr="00FD6627">
        <w:rPr>
          <w:rStyle w:val="Strong"/>
          <w:color w:val="454444"/>
          <w:sz w:val="28"/>
          <w:szCs w:val="28"/>
          <w:lang w:val="ru-RU"/>
        </w:rPr>
        <w:t>∆</w:t>
      </w:r>
      <w:r w:rsidRPr="00FD6627">
        <w:rPr>
          <w:rStyle w:val="Strong"/>
          <w:color w:val="454444"/>
          <w:sz w:val="28"/>
          <w:szCs w:val="28"/>
        </w:rPr>
        <w:t>U</w:t>
      </w:r>
      <w:r w:rsidRPr="00FD6627">
        <w:rPr>
          <w:rStyle w:val="Strong"/>
          <w:color w:val="454444"/>
          <w:sz w:val="28"/>
          <w:szCs w:val="28"/>
          <w:vertAlign w:val="subscript"/>
        </w:rPr>
        <w:t>DS</w:t>
      </w:r>
      <w:r w:rsidRPr="00FD6627">
        <w:rPr>
          <w:rStyle w:val="apple-converted-space"/>
          <w:b/>
          <w:bCs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+ ∆</w:t>
      </w:r>
      <w:r w:rsidRPr="00FD6627">
        <w:rPr>
          <w:rStyle w:val="Strong"/>
          <w:color w:val="454444"/>
          <w:sz w:val="28"/>
          <w:szCs w:val="28"/>
        </w:rPr>
        <w:t>I</w:t>
      </w:r>
      <w:r w:rsidRPr="00FD6627">
        <w:rPr>
          <w:rStyle w:val="Strong"/>
          <w:color w:val="454444"/>
          <w:sz w:val="28"/>
          <w:szCs w:val="28"/>
          <w:vertAlign w:val="subscript"/>
        </w:rPr>
        <w:t>S</w:t>
      </w:r>
      <w:r w:rsidRPr="00FD6627">
        <w:rPr>
          <w:rStyle w:val="Strong"/>
          <w:color w:val="454444"/>
          <w:sz w:val="28"/>
          <w:szCs w:val="28"/>
        </w:rPr>
        <w:t>R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+ ∆</w:t>
      </w:r>
      <w:r w:rsidRPr="00FD6627">
        <w:rPr>
          <w:rStyle w:val="Strong"/>
          <w:color w:val="454444"/>
          <w:sz w:val="28"/>
          <w:szCs w:val="28"/>
        </w:rPr>
        <w:t>U</w:t>
      </w:r>
      <w:r w:rsidRPr="00FD6627">
        <w:rPr>
          <w:rStyle w:val="Strong"/>
          <w:color w:val="454444"/>
          <w:sz w:val="28"/>
          <w:szCs w:val="28"/>
          <w:vertAlign w:val="subscript"/>
          <w:lang w:val="ru-RU"/>
        </w:rPr>
        <w:t>2</w:t>
      </w:r>
      <w:r w:rsidRPr="00FD6627">
        <w:rPr>
          <w:rStyle w:val="apple-converted-space"/>
          <w:b/>
          <w:bCs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= </w:t>
      </w:r>
      <w:r w:rsidRPr="00FD6627">
        <w:rPr>
          <w:rStyle w:val="Strong"/>
          <w:color w:val="454444"/>
          <w:sz w:val="28"/>
          <w:szCs w:val="28"/>
        </w:rPr>
        <w:t>E</w:t>
      </w:r>
      <w:r w:rsidRPr="00FD6627">
        <w:rPr>
          <w:rStyle w:val="Strong"/>
          <w:color w:val="454444"/>
          <w:sz w:val="28"/>
          <w:szCs w:val="28"/>
          <w:lang w:val="ru-RU"/>
        </w:rPr>
        <w:t>.</w:t>
      </w:r>
      <w:r w:rsidRPr="00FD6627">
        <w:rPr>
          <w:rStyle w:val="Strong"/>
          <w:color w:val="454444"/>
          <w:sz w:val="28"/>
          <w:szCs w:val="28"/>
        </w:rPr>
        <w:t>          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</w:t>
      </w:r>
      <w:r w:rsidRPr="00FD6627">
        <w:rPr>
          <w:rStyle w:val="Strong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(4)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  <w:lang w:val="ru-RU"/>
        </w:rPr>
        <w:t xml:space="preserve">Поскольку </w:t>
      </w:r>
      <w:r w:rsidRPr="00FD6627">
        <w:rPr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∆</w:t>
      </w:r>
      <w:r w:rsidRPr="00FD6627">
        <w:rPr>
          <w:rStyle w:val="Strong"/>
          <w:color w:val="454444"/>
          <w:sz w:val="28"/>
          <w:szCs w:val="28"/>
        </w:rPr>
        <w:t>I</w:t>
      </w:r>
      <w:r w:rsidRPr="00FD6627">
        <w:rPr>
          <w:rStyle w:val="Strong"/>
          <w:color w:val="454444"/>
          <w:sz w:val="28"/>
          <w:szCs w:val="28"/>
          <w:vertAlign w:val="subscript"/>
        </w:rPr>
        <w:t>S</w:t>
      </w:r>
      <w:r w:rsidRPr="00FD6627">
        <w:rPr>
          <w:rStyle w:val="apple-converted-space"/>
          <w:b/>
          <w:bCs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= ∆</w:t>
      </w:r>
      <w:r w:rsidRPr="00FD6627">
        <w:rPr>
          <w:rStyle w:val="Strong"/>
          <w:color w:val="454444"/>
          <w:sz w:val="28"/>
          <w:szCs w:val="28"/>
        </w:rPr>
        <w:t>I</w:t>
      </w:r>
      <w:r w:rsidRPr="00FD6627">
        <w:rPr>
          <w:rStyle w:val="Strong"/>
          <w:color w:val="454444"/>
          <w:sz w:val="28"/>
          <w:szCs w:val="28"/>
          <w:lang w:val="ru-RU"/>
        </w:rPr>
        <w:t xml:space="preserve"> = </w:t>
      </w:r>
      <w:r w:rsidRPr="00FD6627">
        <w:rPr>
          <w:rStyle w:val="Strong"/>
          <w:color w:val="454444"/>
          <w:sz w:val="28"/>
          <w:szCs w:val="28"/>
        </w:rPr>
        <w:t>S</w:t>
      </w:r>
      <w:r w:rsidRPr="00FD6627">
        <w:rPr>
          <w:rStyle w:val="Strong"/>
          <w:color w:val="454444"/>
          <w:sz w:val="28"/>
          <w:szCs w:val="28"/>
          <w:lang w:val="ru-RU"/>
        </w:rPr>
        <w:t>∆</w:t>
      </w:r>
      <w:r w:rsidRPr="00FD6627">
        <w:rPr>
          <w:rStyle w:val="Strong"/>
          <w:color w:val="454444"/>
          <w:sz w:val="28"/>
          <w:szCs w:val="28"/>
        </w:rPr>
        <w:t>V</w:t>
      </w:r>
      <w:r w:rsidRPr="00FD6627">
        <w:rPr>
          <w:rStyle w:val="Strong"/>
          <w:color w:val="454444"/>
          <w:sz w:val="28"/>
          <w:szCs w:val="28"/>
          <w:vertAlign w:val="subscript"/>
        </w:rPr>
        <w:t>GS</w:t>
      </w:r>
      <w:r w:rsidRPr="00FD6627">
        <w:rPr>
          <w:color w:val="454444"/>
          <w:sz w:val="28"/>
          <w:szCs w:val="28"/>
          <w:lang w:val="ru-RU"/>
        </w:rPr>
        <w:t>, а</w:t>
      </w:r>
      <w:r w:rsidRPr="00FD6627">
        <w:rPr>
          <w:color w:val="454444"/>
          <w:sz w:val="28"/>
          <w:szCs w:val="28"/>
          <w:lang w:val="ru-RU"/>
        </w:rPr>
        <w:br/>
      </w: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4F33F5A4" wp14:editId="17636AC0">
            <wp:extent cx="914400" cy="504825"/>
            <wp:effectExtent l="0" t="0" r="0" b="9525"/>
            <wp:docPr id="22" name="Picture 22" descr="http://radio-hobby.org/uploads/schemes2/1193/f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adio-hobby.org/uploads/schemes2/1193/f-4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627">
        <w:rPr>
          <w:color w:val="454444"/>
          <w:sz w:val="28"/>
          <w:szCs w:val="28"/>
          <w:lang w:val="ru-RU"/>
        </w:rPr>
        <w:br/>
        <w:t xml:space="preserve">где </w:t>
      </w:r>
      <w:r w:rsidRPr="00FD6627">
        <w:rPr>
          <w:color w:val="454444"/>
          <w:sz w:val="28"/>
          <w:szCs w:val="28"/>
        </w:rPr>
        <w:t>S</w:t>
      </w:r>
      <w:r w:rsidRPr="00FD6627">
        <w:rPr>
          <w:color w:val="454444"/>
          <w:sz w:val="28"/>
          <w:szCs w:val="28"/>
          <w:lang w:val="ru-RU"/>
        </w:rPr>
        <w:t xml:space="preserve"> - крутизна,</w:t>
      </w:r>
      <w:r w:rsidRPr="00FD6627">
        <w:rPr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 xml:space="preserve">а </w:t>
      </w:r>
      <w:r w:rsidRPr="00FD6627">
        <w:rPr>
          <w:color w:val="454444"/>
          <w:sz w:val="28"/>
          <w:szCs w:val="28"/>
        </w:rPr>
        <w:t>g</w:t>
      </w:r>
      <w:r w:rsidRPr="00FD6627">
        <w:rPr>
          <w:color w:val="454444"/>
          <w:sz w:val="28"/>
          <w:szCs w:val="28"/>
          <w:vertAlign w:val="subscript"/>
        </w:rPr>
        <w:t>D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>- стоковая проводимость МОП-транзистора, из уравнений (3) и (4) с достаточной точностью получается:</w:t>
      </w:r>
      <w:r w:rsidRPr="00FD6627">
        <w:rPr>
          <w:color w:val="454444"/>
          <w:sz w:val="28"/>
          <w:szCs w:val="28"/>
          <w:lang w:val="ru-RU"/>
        </w:rPr>
        <w:br/>
      </w: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5C02F6E1" wp14:editId="78C5F93D">
            <wp:extent cx="1706245" cy="477520"/>
            <wp:effectExtent l="0" t="0" r="8255" b="0"/>
            <wp:docPr id="21" name="Picture 21" descr="http://radio-hobby.org/uploads/schemes2/1193/f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adio-hobby.org/uploads/schemes2/1193/f-5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627">
        <w:rPr>
          <w:color w:val="454444"/>
          <w:sz w:val="28"/>
          <w:szCs w:val="28"/>
          <w:lang w:val="ru-RU"/>
        </w:rPr>
        <w:br/>
        <w:t>Отсюда</w:t>
      </w:r>
      <w:r w:rsidRPr="00FD6627">
        <w:rPr>
          <w:color w:val="454444"/>
          <w:sz w:val="28"/>
          <w:szCs w:val="28"/>
          <w:lang w:val="ru-RU"/>
        </w:rPr>
        <w:br/>
      </w: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5DF7A1C1" wp14:editId="0005480D">
            <wp:extent cx="1733550" cy="409575"/>
            <wp:effectExtent l="0" t="0" r="0" b="9525"/>
            <wp:docPr id="20" name="Picture 20" descr="http://radio-hobby.org/uploads/schemes2/1193/f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adio-hobby.org/uploads/schemes2/1193/f-6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  <w:lang w:val="ru-RU"/>
        </w:rPr>
        <w:t>и, следовательно.</w:t>
      </w:r>
      <w:r w:rsidRPr="00FD6627">
        <w:rPr>
          <w:color w:val="454444"/>
          <w:sz w:val="28"/>
          <w:szCs w:val="28"/>
          <w:lang w:val="ru-RU"/>
        </w:rPr>
        <w:br/>
      </w: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65A9D384" wp14:editId="3F246305">
            <wp:extent cx="1931035" cy="484505"/>
            <wp:effectExtent l="0" t="0" r="0" b="0"/>
            <wp:docPr id="19" name="Picture 19" descr="http://radio-hobby.org/uploads/schemes2/1193/f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adio-hobby.org/uploads/schemes2/1193/f-7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</w:rPr>
        <w:t> 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71F78603" wp14:editId="3FDD2111">
            <wp:extent cx="3207385" cy="2497455"/>
            <wp:effectExtent l="0" t="0" r="0" b="0"/>
            <wp:docPr id="18" name="Picture 18" descr="Схема источника тока с МОП,транзист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хема источника тока с МОП,транзистором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627">
        <w:rPr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 xml:space="preserve">Последняя формула показывает, что выходное сопротивление источника тока сильно зависит от выяэдной проводимости МОП-транзистора. Если в результате, например, увеличения сопротивления нагрузки напряжение сток-исток уменьшается настолько, что транзистор начинает работать в веерной (начальной) части выходных характеристик, проводимость </w:t>
      </w:r>
      <w:r w:rsidRPr="00FD6627">
        <w:rPr>
          <w:color w:val="454444"/>
          <w:sz w:val="28"/>
          <w:szCs w:val="28"/>
        </w:rPr>
        <w:t>g</w:t>
      </w:r>
      <w:r w:rsidRPr="00FD6627">
        <w:rPr>
          <w:color w:val="454444"/>
          <w:sz w:val="28"/>
          <w:szCs w:val="28"/>
          <w:vertAlign w:val="subscript"/>
        </w:rPr>
        <w:t>D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>может возрасти в сотни тысяч или даже в миллионы раз. Это приведёт к резкому уменьшению выходного сопротивления источника.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</w:rPr>
        <w:lastRenderedPageBreak/>
        <w:t> </w:t>
      </w:r>
      <w:r w:rsidRPr="00FD6627">
        <w:rPr>
          <w:color w:val="454444"/>
          <w:sz w:val="28"/>
          <w:szCs w:val="28"/>
          <w:lang w:val="ru-RU"/>
        </w:rPr>
        <w:br/>
        <w:t>Выходное соиротиатение схемы, показанной на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рисунке 8</w:t>
      </w:r>
      <w:r w:rsidRPr="00FD6627">
        <w:rPr>
          <w:color w:val="454444"/>
          <w:sz w:val="28"/>
          <w:szCs w:val="28"/>
          <w:lang w:val="ru-RU"/>
        </w:rPr>
        <w:t xml:space="preserve">, существенно зависит от выходного тока. Действительно, ток стока мощного </w:t>
      </w:r>
      <w:r w:rsidRPr="00FD6627">
        <w:rPr>
          <w:color w:val="454444"/>
          <w:sz w:val="28"/>
          <w:szCs w:val="28"/>
        </w:rPr>
        <w:t>MO</w:t>
      </w:r>
      <w:r w:rsidRPr="00FD6627">
        <w:rPr>
          <w:color w:val="454444"/>
          <w:sz w:val="28"/>
          <w:szCs w:val="28"/>
          <w:lang w:val="ru-RU"/>
        </w:rPr>
        <w:t>П-транзистора в о бласти больших напряжений сток-исток (</w:t>
      </w:r>
      <w:r w:rsidRPr="00FD6627">
        <w:rPr>
          <w:color w:val="454444"/>
          <w:sz w:val="28"/>
          <w:szCs w:val="28"/>
        </w:rPr>
        <w:t>U</w:t>
      </w:r>
      <w:r w:rsidRPr="00FD6627">
        <w:rPr>
          <w:color w:val="454444"/>
          <w:sz w:val="28"/>
          <w:szCs w:val="28"/>
          <w:vertAlign w:val="subscript"/>
        </w:rPr>
        <w:t>DS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 xml:space="preserve">&gt; </w:t>
      </w:r>
      <w:r w:rsidRPr="00FD6627">
        <w:rPr>
          <w:color w:val="454444"/>
          <w:sz w:val="28"/>
          <w:szCs w:val="28"/>
        </w:rPr>
        <w:t>U</w:t>
      </w:r>
      <w:r w:rsidRPr="00FD6627">
        <w:rPr>
          <w:color w:val="454444"/>
          <w:sz w:val="28"/>
          <w:szCs w:val="28"/>
          <w:vertAlign w:val="subscript"/>
        </w:rPr>
        <w:t>GS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 xml:space="preserve">- </w:t>
      </w:r>
      <w:r w:rsidRPr="00FD6627">
        <w:rPr>
          <w:color w:val="454444"/>
          <w:sz w:val="28"/>
          <w:szCs w:val="28"/>
        </w:rPr>
        <w:t>U</w:t>
      </w:r>
      <w:r w:rsidRPr="00FD6627">
        <w:rPr>
          <w:color w:val="454444"/>
          <w:sz w:val="28"/>
          <w:szCs w:val="28"/>
          <w:vertAlign w:val="subscript"/>
        </w:rPr>
        <w:t>th</w:t>
      </w:r>
      <w:r w:rsidRPr="00FD6627">
        <w:rPr>
          <w:color w:val="454444"/>
          <w:sz w:val="28"/>
          <w:szCs w:val="28"/>
          <w:lang w:val="ru-RU"/>
        </w:rPr>
        <w:t xml:space="preserve">, где </w:t>
      </w:r>
      <w:r w:rsidRPr="00FD6627">
        <w:rPr>
          <w:color w:val="454444"/>
          <w:sz w:val="28"/>
          <w:szCs w:val="28"/>
        </w:rPr>
        <w:t>U</w:t>
      </w:r>
      <w:r w:rsidRPr="00FD6627">
        <w:rPr>
          <w:color w:val="454444"/>
          <w:sz w:val="28"/>
          <w:szCs w:val="28"/>
          <w:vertAlign w:val="subscript"/>
        </w:rPr>
        <w:t>th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>- пороговое напряжение затвор-исток) с учётом модуляции длины канала определяется формулой [3]:</w:t>
      </w:r>
      <w:r w:rsidRPr="00FD6627">
        <w:rPr>
          <w:color w:val="454444"/>
          <w:sz w:val="28"/>
          <w:szCs w:val="28"/>
          <w:lang w:val="ru-RU"/>
        </w:rPr>
        <w:br/>
      </w: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214A6C4F" wp14:editId="3F29D217">
            <wp:extent cx="2353945" cy="559435"/>
            <wp:effectExtent l="0" t="0" r="8255" b="0"/>
            <wp:docPr id="17" name="Picture 17" descr="http://radio-hobby.org/uploads/schemes2/1193/f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adio-hobby.org/uploads/schemes2/1193/f-8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627">
        <w:rPr>
          <w:color w:val="454444"/>
          <w:sz w:val="28"/>
          <w:szCs w:val="28"/>
          <w:lang w:val="ru-RU"/>
        </w:rPr>
        <w:br/>
        <w:t xml:space="preserve">где </w:t>
      </w:r>
      <w:r w:rsidRPr="00FD6627">
        <w:rPr>
          <w:color w:val="454444"/>
          <w:sz w:val="28"/>
          <w:szCs w:val="28"/>
        </w:rPr>
        <w:t>U</w:t>
      </w:r>
      <w:r w:rsidRPr="00FD6627">
        <w:rPr>
          <w:color w:val="454444"/>
          <w:sz w:val="28"/>
          <w:szCs w:val="28"/>
          <w:vertAlign w:val="subscript"/>
        </w:rPr>
        <w:t>A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>= 20...100 В - напряжение Эрли,</w:t>
      </w:r>
      <w:r w:rsidRPr="00FD6627">
        <w:rPr>
          <w:color w:val="454444"/>
          <w:sz w:val="28"/>
          <w:szCs w:val="28"/>
        </w:rPr>
        <w:t> K</w:t>
      </w:r>
      <w:r w:rsidRPr="00FD6627">
        <w:rPr>
          <w:color w:val="454444"/>
          <w:sz w:val="28"/>
          <w:szCs w:val="28"/>
          <w:lang w:val="ru-RU"/>
        </w:rPr>
        <w:t>= ∂</w:t>
      </w:r>
      <w:r w:rsidRPr="00FD6627">
        <w:rPr>
          <w:color w:val="454444"/>
          <w:sz w:val="28"/>
          <w:szCs w:val="28"/>
        </w:rPr>
        <w:t>S</w:t>
      </w:r>
      <w:r w:rsidRPr="00FD6627">
        <w:rPr>
          <w:color w:val="454444"/>
          <w:sz w:val="28"/>
          <w:szCs w:val="28"/>
          <w:lang w:val="ru-RU"/>
        </w:rPr>
        <w:t>/∂</w:t>
      </w:r>
      <w:r w:rsidRPr="00FD6627">
        <w:rPr>
          <w:color w:val="454444"/>
          <w:sz w:val="28"/>
          <w:szCs w:val="28"/>
        </w:rPr>
        <w:t>U</w:t>
      </w:r>
      <w:r w:rsidRPr="00FD6627">
        <w:rPr>
          <w:color w:val="454444"/>
          <w:sz w:val="28"/>
          <w:szCs w:val="28"/>
          <w:vertAlign w:val="subscript"/>
        </w:rPr>
        <w:t>GS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>[А/В</w:t>
      </w:r>
      <w:r w:rsidRPr="00FD6627">
        <w:rPr>
          <w:color w:val="454444"/>
          <w:sz w:val="28"/>
          <w:szCs w:val="28"/>
          <w:vertAlign w:val="superscript"/>
          <w:lang w:val="ru-RU"/>
        </w:rPr>
        <w:t>2</w:t>
      </w:r>
      <w:r w:rsidRPr="00FD6627">
        <w:rPr>
          <w:color w:val="454444"/>
          <w:sz w:val="28"/>
          <w:szCs w:val="28"/>
          <w:lang w:val="ru-RU"/>
        </w:rPr>
        <w:t>] - удельная крутизна - параметр, мало зависящий от тока стока.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</w:rPr>
        <w:t> 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</w:rPr>
      </w:pPr>
      <w:r w:rsidRPr="00FD6627">
        <w:rPr>
          <w:color w:val="454444"/>
          <w:sz w:val="28"/>
          <w:szCs w:val="28"/>
        </w:rPr>
        <w:t>Дифференциальная проводимость транзистора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</w:rPr>
      </w:pPr>
      <w:r w:rsidRPr="00FD6627">
        <w:rPr>
          <w:color w:val="454444"/>
          <w:sz w:val="28"/>
          <w:szCs w:val="28"/>
        </w:rPr>
        <w:t> </w:t>
      </w: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426D8975" wp14:editId="7F3F23D1">
            <wp:extent cx="2183765" cy="497840"/>
            <wp:effectExtent l="0" t="0" r="6985" b="0"/>
            <wp:docPr id="16" name="Picture 16" descr="http://radio-hobby.org/uploads/schemes2/1193/f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adio-hobby.org/uploads/schemes2/1193/f-9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</w:rPr>
      </w:pPr>
      <w:r w:rsidRPr="00FD6627">
        <w:rPr>
          <w:color w:val="454444"/>
          <w:sz w:val="28"/>
          <w:szCs w:val="28"/>
        </w:rPr>
        <w:t> или, с учётом (6),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</w:rPr>
      </w:pP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344E12B8" wp14:editId="3230F82F">
            <wp:extent cx="1917700" cy="477520"/>
            <wp:effectExtent l="0" t="0" r="6350" b="0"/>
            <wp:docPr id="15" name="Picture 15" descr="http://radio-hobby.org/uploads/schemes2/1193/f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adio-hobby.org/uploads/schemes2/1193/f-10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</w:rPr>
      </w:pPr>
      <w:r w:rsidRPr="00FD6627">
        <w:rPr>
          <w:color w:val="454444"/>
          <w:sz w:val="28"/>
          <w:szCs w:val="28"/>
        </w:rPr>
        <w:t>а крутизна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</w:rPr>
      </w:pP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1BADE6A9" wp14:editId="7976B516">
            <wp:extent cx="2531745" cy="546100"/>
            <wp:effectExtent l="0" t="0" r="1905" b="6350"/>
            <wp:docPr id="14" name="Picture 14" descr="http://radio-hobby.org/uploads/schemes2/1193/f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adio-hobby.org/uploads/schemes2/1193/f-11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  <w:lang w:val="ru-RU"/>
        </w:rPr>
        <w:t>Подставив в (8) значение (</w:t>
      </w:r>
      <w:r w:rsidRPr="00FD6627">
        <w:rPr>
          <w:color w:val="454444"/>
          <w:sz w:val="28"/>
          <w:szCs w:val="28"/>
        </w:rPr>
        <w:t>U</w:t>
      </w:r>
      <w:r w:rsidRPr="00FD6627">
        <w:rPr>
          <w:color w:val="454444"/>
          <w:sz w:val="28"/>
          <w:szCs w:val="28"/>
          <w:vertAlign w:val="subscript"/>
        </w:rPr>
        <w:t>GS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 xml:space="preserve">– </w:t>
      </w:r>
      <w:r w:rsidRPr="00FD6627">
        <w:rPr>
          <w:color w:val="454444"/>
          <w:sz w:val="28"/>
          <w:szCs w:val="28"/>
        </w:rPr>
        <w:t>U</w:t>
      </w:r>
      <w:r w:rsidRPr="00FD6627">
        <w:rPr>
          <w:color w:val="454444"/>
          <w:sz w:val="28"/>
          <w:szCs w:val="28"/>
          <w:vertAlign w:val="subscript"/>
        </w:rPr>
        <w:t>th</w:t>
      </w:r>
      <w:r w:rsidRPr="00FD6627">
        <w:rPr>
          <w:color w:val="454444"/>
          <w:sz w:val="28"/>
          <w:szCs w:val="28"/>
          <w:lang w:val="ru-RU"/>
        </w:rPr>
        <w:t>), найденное из (6), получим: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</w:rPr>
      </w:pP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5A0E0912" wp14:editId="677EEFF2">
            <wp:extent cx="2265680" cy="559435"/>
            <wp:effectExtent l="0" t="0" r="1270" b="0"/>
            <wp:docPr id="13" name="Picture 13" descr="http://radio-hobby.org/uploads/schemes2/1193/f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adio-hobby.org/uploads/schemes2/1193/f-12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</w:rPr>
      </w:pPr>
      <w:r w:rsidRPr="00FD6627">
        <w:rPr>
          <w:color w:val="454444"/>
          <w:sz w:val="28"/>
          <w:szCs w:val="28"/>
        </w:rPr>
        <w:t>Подставляя (7) и (9) в (5), найдём окончательно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</w:rPr>
      </w:pP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0BC81326" wp14:editId="1593526D">
            <wp:extent cx="2320290" cy="518795"/>
            <wp:effectExtent l="0" t="0" r="3810" b="0"/>
            <wp:docPr id="12" name="Picture 12" descr="http://radio-hobby.org/uploads/schemes2/1193/f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adio-hobby.org/uploads/schemes2/1193/f-13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  <w:lang w:val="ru-RU"/>
        </w:rPr>
        <w:t>т.е. с ростом тока выходное сопротивление схемы уменьшается.</w:t>
      </w:r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</w:rPr>
      </w:pPr>
      <w:r w:rsidRPr="00FD6627">
        <w:rPr>
          <w:color w:val="454444"/>
          <w:sz w:val="28"/>
          <w:szCs w:val="28"/>
        </w:rPr>
        <w:lastRenderedPageBreak/>
        <w:t> 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br/>
      </w:r>
      <w:r w:rsidRPr="00FD6627">
        <w:rPr>
          <w:noProof/>
          <w:color w:val="454444"/>
          <w:sz w:val="28"/>
          <w:szCs w:val="28"/>
        </w:rPr>
        <w:drawing>
          <wp:inline distT="0" distB="0" distL="0" distR="0" wp14:anchorId="4FCDED39" wp14:editId="2A128471">
            <wp:extent cx="3193415" cy="4504055"/>
            <wp:effectExtent l="0" t="0" r="6985" b="0"/>
            <wp:docPr id="11" name="Picture 11" descr="Схема источника тока с каскодным включением транзис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хема источника тока с каскодным включением транзисторов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45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627">
        <w:rPr>
          <w:color w:val="454444"/>
          <w:sz w:val="28"/>
          <w:szCs w:val="28"/>
          <w:lang w:val="ru-RU"/>
        </w:rPr>
        <w:t>Если нагрузка в схеме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rStyle w:val="Strong"/>
          <w:color w:val="454444"/>
          <w:sz w:val="28"/>
          <w:szCs w:val="28"/>
          <w:lang w:val="ru-RU"/>
        </w:rPr>
        <w:t>рис. 8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>активно-индуктивная, то в ПФ контура регулирования появляется полюс, ухудшающий устойчивость схемы. Этот полюс обусловлен емкостной связью между стоком и затвором (эффектом Миллера). Для уменьшения ёмкости Миллера необходимо стабилизировать потенциал стока транзистора. Сделать это можно, например,</w:t>
      </w:r>
      <w:r w:rsidRPr="00FD6627">
        <w:rPr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 xml:space="preserve"> включив дополнительный транзистор по каскодной схеме (см.</w:t>
      </w:r>
      <w:r w:rsidRPr="00FD6627">
        <w:rPr>
          <w:rStyle w:val="Strong"/>
          <w:color w:val="454444"/>
          <w:sz w:val="28"/>
          <w:szCs w:val="28"/>
          <w:lang w:val="ru-RU"/>
        </w:rPr>
        <w:t>рис. 9</w:t>
      </w:r>
      <w:r w:rsidRPr="00FD6627">
        <w:rPr>
          <w:color w:val="454444"/>
          <w:sz w:val="28"/>
          <w:szCs w:val="28"/>
          <w:lang w:val="ru-RU"/>
        </w:rPr>
        <w:t>).</w:t>
      </w:r>
      <w:r w:rsidRPr="00FD6627">
        <w:rPr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 xml:space="preserve"> Э.д.с. источника смещения </w:t>
      </w:r>
      <w:r w:rsidRPr="00FD6627">
        <w:rPr>
          <w:color w:val="454444"/>
          <w:sz w:val="28"/>
          <w:szCs w:val="28"/>
        </w:rPr>
        <w:t>E</w:t>
      </w:r>
      <w:r w:rsidRPr="00FD6627">
        <w:rPr>
          <w:color w:val="454444"/>
          <w:sz w:val="28"/>
          <w:szCs w:val="28"/>
          <w:vertAlign w:val="subscript"/>
        </w:rPr>
        <w:t>OF</w:t>
      </w:r>
      <w:r w:rsidRPr="00FD6627">
        <w:rPr>
          <w:rStyle w:val="apple-converted-space"/>
          <w:color w:val="454444"/>
          <w:sz w:val="28"/>
          <w:szCs w:val="28"/>
        </w:rPr>
        <w:t> </w:t>
      </w:r>
      <w:r w:rsidRPr="00FD6627">
        <w:rPr>
          <w:color w:val="454444"/>
          <w:sz w:val="28"/>
          <w:szCs w:val="28"/>
          <w:lang w:val="ru-RU"/>
        </w:rPr>
        <w:t xml:space="preserve">выбирается такой, чтобы напряжение сток-исток транзистора </w:t>
      </w:r>
      <w:r w:rsidRPr="00FD6627">
        <w:rPr>
          <w:color w:val="454444"/>
          <w:sz w:val="28"/>
          <w:szCs w:val="28"/>
        </w:rPr>
        <w:t>VT</w:t>
      </w:r>
      <w:r w:rsidRPr="00FD6627">
        <w:rPr>
          <w:color w:val="454444"/>
          <w:sz w:val="28"/>
          <w:szCs w:val="28"/>
          <w:vertAlign w:val="subscript"/>
          <w:lang w:val="ru-RU"/>
        </w:rPr>
        <w:t>1</w:t>
      </w:r>
      <w:r w:rsidRPr="00FD6627">
        <w:rPr>
          <w:color w:val="454444"/>
          <w:sz w:val="28"/>
          <w:szCs w:val="28"/>
          <w:lang w:val="ru-RU"/>
        </w:rPr>
        <w:t xml:space="preserve">составляло примерно 3 В. Анализ устойчивости этой схемы очень сложен, поэтому для компенсации фазового запаздывания, вносимого нагрузкой, полезно включить параллельно нагрузке цепочку </w:t>
      </w:r>
      <w:r w:rsidRPr="00FD6627">
        <w:rPr>
          <w:color w:val="454444"/>
          <w:sz w:val="28"/>
          <w:szCs w:val="28"/>
        </w:rPr>
        <w:t>R</w:t>
      </w:r>
      <w:r w:rsidRPr="00FD6627">
        <w:rPr>
          <w:color w:val="454444"/>
          <w:sz w:val="28"/>
          <w:szCs w:val="28"/>
          <w:vertAlign w:val="subscript"/>
        </w:rPr>
        <w:t>K</w:t>
      </w:r>
      <w:r w:rsidRPr="00FD6627">
        <w:rPr>
          <w:color w:val="454444"/>
          <w:sz w:val="28"/>
          <w:szCs w:val="28"/>
        </w:rPr>
        <w:t>C</w:t>
      </w:r>
      <w:r w:rsidRPr="00FD6627">
        <w:rPr>
          <w:color w:val="454444"/>
          <w:sz w:val="28"/>
          <w:szCs w:val="28"/>
          <w:vertAlign w:val="subscript"/>
        </w:rPr>
        <w:t>K</w:t>
      </w:r>
      <w:r w:rsidRPr="00FD6627">
        <w:rPr>
          <w:color w:val="454444"/>
          <w:sz w:val="28"/>
          <w:szCs w:val="28"/>
          <w:lang w:val="ru-RU"/>
        </w:rPr>
        <w:t>. Если это окажется недостаточным, можно исполь</w:t>
      </w:r>
      <w:r>
        <w:rPr>
          <w:color w:val="454444"/>
          <w:sz w:val="28"/>
          <w:szCs w:val="28"/>
          <w:lang w:val="ru-RU"/>
        </w:rPr>
        <w:t>зовать</w:t>
      </w:r>
      <w:bookmarkStart w:id="0" w:name="_GoBack"/>
      <w:bookmarkEnd w:id="0"/>
    </w:p>
    <w:p w:rsidR="00FD6627" w:rsidRPr="00FD6627" w:rsidRDefault="00FD6627" w:rsidP="00FD6627">
      <w:pPr>
        <w:pStyle w:val="NormalWeb"/>
        <w:shd w:val="clear" w:color="auto" w:fill="FFFFFF"/>
        <w:spacing w:before="0" w:beforeAutospacing="0" w:after="0" w:afterAutospacing="0" w:line="272" w:lineRule="atLeast"/>
        <w:jc w:val="both"/>
        <w:rPr>
          <w:color w:val="454444"/>
          <w:sz w:val="28"/>
          <w:szCs w:val="28"/>
          <w:lang w:val="ru-RU"/>
        </w:rPr>
      </w:pPr>
      <w:r w:rsidRPr="00FD6627">
        <w:rPr>
          <w:color w:val="454444"/>
          <w:sz w:val="28"/>
          <w:szCs w:val="28"/>
        </w:rPr>
        <w:t> </w:t>
      </w:r>
    </w:p>
    <w:p w:rsidR="00FD6627" w:rsidRPr="00FD6627" w:rsidRDefault="00FD662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D6627" w:rsidRPr="00FD6627" w:rsidRDefault="00FD662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D6627" w:rsidRPr="00FD66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CB"/>
    <w:rsid w:val="000345CB"/>
    <w:rsid w:val="00216B37"/>
    <w:rsid w:val="00DE1637"/>
    <w:rsid w:val="00DE2938"/>
    <w:rsid w:val="00E954E2"/>
    <w:rsid w:val="00F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6627"/>
    <w:rPr>
      <w:b/>
      <w:bCs/>
    </w:rPr>
  </w:style>
  <w:style w:type="character" w:customStyle="1" w:styleId="apple-converted-space">
    <w:name w:val="apple-converted-space"/>
    <w:basedOn w:val="DefaultParagraphFont"/>
    <w:rsid w:val="00FD6627"/>
  </w:style>
  <w:style w:type="character" w:styleId="Emphasis">
    <w:name w:val="Emphasis"/>
    <w:basedOn w:val="DefaultParagraphFont"/>
    <w:uiPriority w:val="20"/>
    <w:qFormat/>
    <w:rsid w:val="00FD66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D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6627"/>
    <w:rPr>
      <w:b/>
      <w:bCs/>
    </w:rPr>
  </w:style>
  <w:style w:type="character" w:customStyle="1" w:styleId="apple-converted-space">
    <w:name w:val="apple-converted-space"/>
    <w:basedOn w:val="DefaultParagraphFont"/>
    <w:rsid w:val="00FD6627"/>
  </w:style>
  <w:style w:type="character" w:styleId="Emphasis">
    <w:name w:val="Emphasis"/>
    <w:basedOn w:val="DefaultParagraphFont"/>
    <w:uiPriority w:val="20"/>
    <w:qFormat/>
    <w:rsid w:val="00FD66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2014-11-28T23:09:00Z</dcterms:created>
  <dcterms:modified xsi:type="dcterms:W3CDTF">2014-11-29T00:04:00Z</dcterms:modified>
</cp:coreProperties>
</file>